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0" w:type="dxa"/>
        <w:tblInd w:w="93" w:type="dxa"/>
        <w:tblLook w:val="04A0"/>
      </w:tblPr>
      <w:tblGrid>
        <w:gridCol w:w="459"/>
        <w:gridCol w:w="2082"/>
        <w:gridCol w:w="616"/>
        <w:gridCol w:w="554"/>
        <w:gridCol w:w="435"/>
        <w:gridCol w:w="866"/>
        <w:gridCol w:w="106"/>
        <w:gridCol w:w="705"/>
        <w:gridCol w:w="288"/>
        <w:gridCol w:w="505"/>
        <w:gridCol w:w="487"/>
        <w:gridCol w:w="2117"/>
      </w:tblGrid>
      <w:tr w:rsidR="00AE0CF6" w:rsidRPr="00AE0CF6" w:rsidTr="00AE0CF6">
        <w:trPr>
          <w:trHeight w:val="1020"/>
        </w:trPr>
        <w:tc>
          <w:tcPr>
            <w:tcW w:w="92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№2</w:t>
            </w: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муниципальной адресной программе</w:t>
            </w: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"Капитальный ремонт многоквартирных домов</w:t>
            </w: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на территории города Батайска в 2011 году"</w:t>
            </w:r>
          </w:p>
        </w:tc>
      </w:tr>
      <w:tr w:rsidR="00AE0CF6" w:rsidRPr="00AE0CF6" w:rsidTr="00AE0CF6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0CF6" w:rsidRPr="00AE0CF6" w:rsidTr="00AE0CF6">
        <w:trPr>
          <w:trHeight w:val="1260"/>
        </w:trPr>
        <w:tc>
          <w:tcPr>
            <w:tcW w:w="92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0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РЕЗЕРВНЫЙ ПЕРЕЧЕНЬ МНОГОКВАРТИРНЫХ ДОМОВ,</w:t>
            </w:r>
            <w:r w:rsidRPr="00AE0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 отношении которых планируется предоставление финансовой поддержки в рамках муниципальной адресной программы по проведению капитального ремонта многоквартирных домов в 2011 году</w:t>
            </w:r>
          </w:p>
        </w:tc>
      </w:tr>
      <w:tr w:rsidR="00AE0CF6" w:rsidRPr="00AE0CF6" w:rsidTr="00AE0CF6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0CF6" w:rsidRPr="00AE0CF6" w:rsidTr="00AE0CF6">
        <w:trPr>
          <w:trHeight w:val="24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Группа капитальности</w:t>
            </w:r>
          </w:p>
        </w:tc>
        <w:tc>
          <w:tcPr>
            <w:tcW w:w="29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помещений, м</w:t>
            </w:r>
            <w:proofErr w:type="gramStart"/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Планируемый перечень работ по капитальному ремонту</w:t>
            </w:r>
          </w:p>
        </w:tc>
      </w:tr>
      <w:tr w:rsidR="00AE0CF6" w:rsidRPr="00AE0CF6" w:rsidTr="00AE0CF6">
        <w:trPr>
          <w:trHeight w:val="255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ввода в эксплуатацию</w:t>
            </w:r>
          </w:p>
        </w:tc>
        <w:tc>
          <w:tcPr>
            <w:tcW w:w="5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последнего комплексного капитального ремонта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площадь жилых и нежилых помещений в МКД, всего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том числе </w:t>
            </w:r>
            <w:proofErr w:type="gramStart"/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жилых</w:t>
            </w:r>
            <w:proofErr w:type="gramEnd"/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0CF6" w:rsidRPr="00AE0CF6" w:rsidTr="00AE0CF6">
        <w:trPr>
          <w:trHeight w:val="153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находящихся в собственности граждан</w:t>
            </w: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0CF6" w:rsidRPr="00AE0CF6" w:rsidTr="00AE0CF6">
        <w:trPr>
          <w:trHeight w:val="2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AE0CF6" w:rsidRPr="00AE0CF6" w:rsidTr="00AE0CF6">
        <w:trPr>
          <w:trHeight w:val="67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Авиагородок, 36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4 943,1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4 943,1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4 943,1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0CF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фасада</w:t>
            </w:r>
          </w:p>
        </w:tc>
      </w:tr>
      <w:tr w:rsidR="00AE0CF6" w:rsidRPr="00AE0CF6" w:rsidTr="00AE0CF6">
        <w:trPr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Авиагородок, 37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3 445,8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3 445,8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3 120,1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AE0CF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подвала</w:t>
            </w:r>
            <w:proofErr w:type="gramEnd"/>
          </w:p>
        </w:tc>
      </w:tr>
      <w:tr w:rsidR="00AE0CF6" w:rsidRPr="00AE0CF6" w:rsidTr="00AE0CF6">
        <w:trPr>
          <w:trHeight w:val="67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ул. Луначарского, 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4 015,3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4 015,3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3 805,5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E0CF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фасада</w:t>
            </w:r>
          </w:p>
        </w:tc>
      </w:tr>
      <w:tr w:rsidR="00AE0CF6" w:rsidRPr="00AE0CF6" w:rsidTr="00AE0CF6">
        <w:trPr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ул. Луначарского, 191-а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1987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2 592,1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2 592,1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2 388,0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AE0CF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</w:t>
            </w:r>
            <w:proofErr w:type="gramEnd"/>
          </w:p>
        </w:tc>
      </w:tr>
      <w:tr w:rsidR="00AE0CF6" w:rsidRPr="00AE0CF6" w:rsidTr="00AE0CF6">
        <w:trPr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Кирова, 34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1982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2 255,5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1 875,2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1 820,7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AE0CF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</w:t>
            </w:r>
            <w:proofErr w:type="gramEnd"/>
          </w:p>
        </w:tc>
      </w:tr>
      <w:tr w:rsidR="00AE0CF6" w:rsidRPr="00AE0CF6" w:rsidTr="00AE0CF6">
        <w:trPr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Мира, 197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2 258,2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1 474,7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1 424,3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AE0CF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</w:t>
            </w:r>
            <w:proofErr w:type="gramEnd"/>
          </w:p>
        </w:tc>
      </w:tr>
      <w:tr w:rsidR="00AE0CF6" w:rsidRPr="00AE0CF6" w:rsidTr="00AE0CF6">
        <w:trPr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Коммунистическая, 199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2 913,7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1 621,2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1 292,5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AE0CF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</w:t>
            </w:r>
            <w:proofErr w:type="gramEnd"/>
          </w:p>
        </w:tc>
      </w:tr>
      <w:tr w:rsidR="00AE0CF6" w:rsidRPr="00AE0CF6" w:rsidTr="00AE0CF6">
        <w:trPr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Комсомольская, 113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5652,75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4571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4571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AE0CF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фасада, подвала</w:t>
            </w:r>
            <w:proofErr w:type="gramEnd"/>
          </w:p>
        </w:tc>
      </w:tr>
      <w:tr w:rsidR="00AE0CF6" w:rsidRPr="00AE0CF6" w:rsidTr="00AE0CF6">
        <w:trPr>
          <w:trHeight w:val="9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Литейный, 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1962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1432,7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1153,6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sz w:val="20"/>
                <w:szCs w:val="20"/>
              </w:rPr>
              <w:t>785,1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AE0CF6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фасада, подвала</w:t>
            </w:r>
            <w:proofErr w:type="gramEnd"/>
          </w:p>
        </w:tc>
      </w:tr>
      <w:tr w:rsidR="00AE0CF6" w:rsidRPr="00AE0CF6" w:rsidTr="00AE0CF6">
        <w:trPr>
          <w:trHeight w:val="255"/>
        </w:trPr>
        <w:tc>
          <w:tcPr>
            <w:tcW w:w="4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22 423,7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19 967,4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18 794,2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E0C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AE0CF6" w:rsidRPr="00AE0CF6" w:rsidTr="00AE0CF6">
        <w:trPr>
          <w:trHeight w:val="12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МКД по МО, на капитальный ремонт которых планируется предоставление финансовой поддержки: 9</w:t>
            </w:r>
          </w:p>
        </w:tc>
        <w:tc>
          <w:tcPr>
            <w:tcW w:w="29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жилых помещений в МКД, которым планируется предоставление финансовой поддержки:</w:t>
            </w: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19967,4 м</w:t>
            </w:r>
            <w:proofErr w:type="gramStart"/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CF6" w:rsidRPr="00AE0CF6" w:rsidRDefault="00AE0CF6" w:rsidP="00AE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0CF6">
              <w:rPr>
                <w:rFonts w:ascii="Times New Roman" w:eastAsia="Times New Roman" w:hAnsi="Times New Roman" w:cs="Times New Roman"/>
                <w:sz w:val="18"/>
                <w:szCs w:val="18"/>
              </w:rPr>
              <w:t>МКД с полным перечнем работ по капитальному ремонту: 0</w:t>
            </w:r>
          </w:p>
        </w:tc>
      </w:tr>
    </w:tbl>
    <w:p w:rsidR="004306E1" w:rsidRDefault="004306E1"/>
    <w:sectPr w:rsidR="00430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0CF6"/>
    <w:rsid w:val="004306E1"/>
    <w:rsid w:val="00AE0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1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2123</Characters>
  <Application>Microsoft Office Word</Application>
  <DocSecurity>0</DocSecurity>
  <Lines>17</Lines>
  <Paragraphs>4</Paragraphs>
  <ScaleCrop>false</ScaleCrop>
  <Company>Администрация г.Батайска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2</cp:revision>
  <dcterms:created xsi:type="dcterms:W3CDTF">2011-03-11T06:33:00Z</dcterms:created>
  <dcterms:modified xsi:type="dcterms:W3CDTF">2011-03-11T06:34:00Z</dcterms:modified>
</cp:coreProperties>
</file>